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DB3" w:rsidRPr="004A6DB3" w:rsidRDefault="004A6DB3" w:rsidP="004A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Приложение № 3</w:t>
      </w:r>
    </w:p>
    <w:p w:rsidR="004A6DB3" w:rsidRPr="004A6DB3" w:rsidRDefault="004A6DB3" w:rsidP="004A6DB3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  <w:r w:rsidRPr="004A6D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4A6DB3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к документации об аукционе</w:t>
      </w:r>
    </w:p>
    <w:p w:rsidR="004A6DB3" w:rsidRPr="004A6DB3" w:rsidRDefault="004A6DB3" w:rsidP="004A6DB3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ОБУ «Областной фонд имущества»</w:t>
      </w:r>
    </w:p>
    <w:p w:rsidR="004A6DB3" w:rsidRPr="004A6DB3" w:rsidRDefault="004A6DB3" w:rsidP="004A6DB3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(далее – «Специализированная организация»)</w:t>
      </w:r>
    </w:p>
    <w:p w:rsidR="004A6DB3" w:rsidRPr="004A6DB3" w:rsidRDefault="004A6DB3" w:rsidP="004A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4A6DB3" w:rsidRDefault="004A6DB3" w:rsidP="004A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открытом аукционе на право заключения договора аренды областного имущества, закрепленного за г</w:t>
      </w: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осударственным областным профессиональным образовательным учреждением «Конь-</w:t>
      </w:r>
      <w:proofErr w:type="spellStart"/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Колодезский</w:t>
      </w:r>
      <w:proofErr w:type="spellEnd"/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аграрный техникум» </w:t>
      </w:r>
    </w:p>
    <w:p w:rsidR="004A6DB3" w:rsidRPr="004A6DB3" w:rsidRDefault="004A6DB3" w:rsidP="004A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(далее – «Организатор торгов») на праве оперативного управления.</w:t>
      </w:r>
    </w:p>
    <w:p w:rsidR="004A6DB3" w:rsidRPr="004A6DB3" w:rsidRDefault="004A6DB3" w:rsidP="004A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6DB3" w:rsidRPr="004A6DB3" w:rsidRDefault="004A6DB3" w:rsidP="004A6DB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4A6DB3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A6DB3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_____________________________________________________________________________, 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и документацией об аукционе, а также изучив объект аренды,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(</w:t>
      </w:r>
      <w:r w:rsidRPr="004A6DB3">
        <w:rPr>
          <w:rFonts w:ascii="Times New Roman" w:eastAsia="Arial" w:hAnsi="Times New Roman" w:cs="Times New Roman"/>
          <w:sz w:val="20"/>
          <w:szCs w:val="20"/>
          <w:lang w:eastAsia="ar-SA"/>
        </w:rPr>
        <w:t>для юридического лица - полное наименование; для физического лица - Ф.И.О.)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4A6D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(почтовый адрес, тел./факс)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Courier New" w:eastAsia="Arial" w:hAnsi="Courier New" w:cs="Times New Roman"/>
          <w:sz w:val="24"/>
          <w:szCs w:val="20"/>
          <w:lang w:eastAsia="ar-SA"/>
        </w:rPr>
        <w:t>________________________________________________________________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(далее – «Заявитель»), 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в лице _________________________________________________________________________,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действующего на основании _____________________________________________________________________________,</w:t>
      </w:r>
    </w:p>
    <w:p w:rsidR="004A6DB3" w:rsidRPr="004A6DB3" w:rsidRDefault="004A6DB3" w:rsidP="004A6DB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просит принять настоящую заявку на участие в аукционе на право заключения договора аренды, проводимом ОБУ «Областной фонд имущества» «______» ___________ 20______ </w:t>
      </w:r>
      <w:proofErr w:type="gramStart"/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года  в</w:t>
      </w:r>
      <w:proofErr w:type="gramEnd"/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 час. ___ мин. по адресу: 398019, г. Липецк, ул. Валентина Скороходова, д. 2, отдел продаж и правового регулирования, 5 этаж, </w:t>
      </w:r>
      <w:proofErr w:type="spellStart"/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каб</w:t>
      </w:r>
      <w:proofErr w:type="spellEnd"/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. 516.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4A6DB3" w:rsidRPr="004A6DB3" w:rsidRDefault="004A6DB3" w:rsidP="004A6D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4A6DB3" w:rsidRPr="004A6DB3" w:rsidRDefault="004A6DB3" w:rsidP="004A6D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4A6DB3" w:rsidRPr="004A6DB3" w:rsidRDefault="004A6DB3" w:rsidP="004A6D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аукциона;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4A6DB3" w:rsidRPr="004A6DB3" w:rsidRDefault="004A6DB3" w:rsidP="004A6D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4A6DB3" w:rsidRPr="004A6DB3" w:rsidRDefault="004A6DB3" w:rsidP="004A6DB3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4A6DB3" w:rsidRPr="004A6DB3" w:rsidRDefault="004A6DB3" w:rsidP="004A6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Подача настоящей заявки на участие в аукционе в соответствии со статьей 438 Гражданского кодекса Российской Федерации</w:t>
      </w: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официальном сайте торгов </w:t>
      </w:r>
      <w:r w:rsidRPr="004A6D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4" w:history="1">
        <w:r w:rsidRPr="004A6DB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</w:t>
      </w:r>
      <w:hyperlink r:id="rId5" w:history="1">
        <w:r w:rsidRPr="004A6DB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A6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A6DB3" w:rsidRPr="004A6DB3" w:rsidRDefault="004A6DB3" w:rsidP="004A6D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4A6DB3" w:rsidRPr="004A6DB3" w:rsidRDefault="004A6DB3" w:rsidP="004A6D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Заявитель дает согласие на использование своих персональных данных в соответствии с нормами и требованиями Федерального закона от 27.07.2006 № 152-ФЗ                </w:t>
      </w:r>
      <w:proofErr w:type="gramStart"/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персональных данных».</w:t>
      </w:r>
      <w:bookmarkStart w:id="0" w:name="_GoBack"/>
      <w:bookmarkEnd w:id="0"/>
    </w:p>
    <w:p w:rsidR="004A6DB3" w:rsidRPr="004A6DB3" w:rsidRDefault="004A6DB3" w:rsidP="004A6DB3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4A6DB3" w:rsidRPr="004A6DB3" w:rsidRDefault="004A6DB3" w:rsidP="004A6DB3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ar-SA"/>
        </w:rPr>
      </w:pPr>
    </w:p>
    <w:p w:rsidR="004A6DB3" w:rsidRPr="004A6DB3" w:rsidRDefault="004A6DB3" w:rsidP="004A6DB3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ar-SA"/>
        </w:rPr>
      </w:pPr>
    </w:p>
    <w:p w:rsidR="004A6DB3" w:rsidRPr="004A6DB3" w:rsidRDefault="004A6DB3" w:rsidP="004A6DB3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Сведения о местонахождении и банковские реквизиты Заявителя:</w:t>
      </w: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4A6DB3" w:rsidRPr="004A6DB3" w:rsidRDefault="004A6DB3" w:rsidP="004A6DB3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М.П.                                                                                 </w:t>
      </w:r>
      <w:r w:rsidRPr="004A6DB3">
        <w:rPr>
          <w:rFonts w:ascii="Times New Roman" w:eastAsia="Arial" w:hAnsi="Times New Roman" w:cs="Arial"/>
          <w:sz w:val="24"/>
          <w:szCs w:val="24"/>
          <w:lang w:eastAsia="ar-SA"/>
        </w:rPr>
        <w:t>«____</w:t>
      </w:r>
      <w:proofErr w:type="gramStart"/>
      <w:r w:rsidRPr="004A6DB3">
        <w:rPr>
          <w:rFonts w:ascii="Times New Roman" w:eastAsia="Arial" w:hAnsi="Times New Roman" w:cs="Arial"/>
          <w:sz w:val="24"/>
          <w:szCs w:val="24"/>
          <w:lang w:eastAsia="ar-SA"/>
        </w:rPr>
        <w:t>_»_</w:t>
      </w:r>
      <w:proofErr w:type="gramEnd"/>
      <w:r w:rsidRPr="004A6DB3">
        <w:rPr>
          <w:rFonts w:ascii="Times New Roman" w:eastAsia="Arial" w:hAnsi="Times New Roman" w:cs="Arial"/>
          <w:sz w:val="24"/>
          <w:szCs w:val="24"/>
          <w:lang w:eastAsia="ar-SA"/>
        </w:rPr>
        <w:t>______________ 20___ г.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bCs/>
          <w:color w:val="000000"/>
          <w:w w:val="128"/>
          <w:sz w:val="24"/>
          <w:szCs w:val="24"/>
          <w:lang w:eastAsia="ar-SA"/>
        </w:rPr>
        <w:t xml:space="preserve">    </w:t>
      </w: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  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32"/>
          <w:szCs w:val="32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32"/>
          <w:szCs w:val="32"/>
          <w:lang w:eastAsia="ar-SA"/>
        </w:rPr>
      </w:pP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32"/>
          <w:szCs w:val="32"/>
          <w:lang w:eastAsia="ar-SA"/>
        </w:rPr>
        <w:t>____________________________________________________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16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16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b/>
          <w:bCs/>
          <w:color w:val="000000"/>
          <w:spacing w:val="16"/>
          <w:sz w:val="24"/>
          <w:szCs w:val="24"/>
          <w:lang w:eastAsia="ar-SA"/>
        </w:rPr>
        <w:t>Заявка принята</w:t>
      </w: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: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«____» _________ ___ </w:t>
      </w:r>
      <w:proofErr w:type="gramStart"/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года  в</w:t>
      </w:r>
      <w:proofErr w:type="gramEnd"/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____ч ____ мин. и зарегистрирована за № ________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Подпись уполномоченного лица, </w:t>
      </w:r>
      <w:proofErr w:type="gramStart"/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принявшего  заявку</w:t>
      </w:r>
      <w:proofErr w:type="gramEnd"/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      </w:t>
      </w:r>
    </w:p>
    <w:p w:rsidR="004A6DB3" w:rsidRPr="004A6DB3" w:rsidRDefault="004A6DB3" w:rsidP="004A6D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                                                         </w:t>
      </w:r>
    </w:p>
    <w:p w:rsidR="004A6DB3" w:rsidRPr="004A6DB3" w:rsidRDefault="004A6DB3" w:rsidP="004A6DB3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4A6DB3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________________________/ ____________________/</w:t>
      </w:r>
    </w:p>
    <w:p w:rsidR="004A6DB3" w:rsidRPr="004A6DB3" w:rsidRDefault="004A6DB3" w:rsidP="004A6DB3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4A6DB3" w:rsidRPr="004A6DB3" w:rsidRDefault="004A6DB3" w:rsidP="004A6DB3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4A6DB3" w:rsidRPr="004A6DB3" w:rsidRDefault="004A6DB3" w:rsidP="004A6DB3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4A6DB3" w:rsidRPr="004A6DB3" w:rsidRDefault="004A6DB3" w:rsidP="004A6DB3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C06D9E" w:rsidRDefault="00C06D9E"/>
    <w:sectPr w:rsidR="00C06D9E" w:rsidSect="004A6D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B3"/>
    <w:rsid w:val="004A6DB3"/>
    <w:rsid w:val="00C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3500"/>
  <w15:chartTrackingRefBased/>
  <w15:docId w15:val="{79BAA25D-9C5B-405F-BDA5-8DEC8984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1</cp:revision>
  <dcterms:created xsi:type="dcterms:W3CDTF">2021-07-13T05:54:00Z</dcterms:created>
  <dcterms:modified xsi:type="dcterms:W3CDTF">2021-07-13T05:56:00Z</dcterms:modified>
</cp:coreProperties>
</file>